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AB8B" w14:textId="77777777" w:rsidR="00D872A3" w:rsidRDefault="00D872A3" w:rsidP="00D872A3">
      <w:pPr>
        <w:pStyle w:val="NoSpacing"/>
        <w:jc w:val="both"/>
        <w:rPr>
          <w:rFonts w:ascii="Museo Sans 500" w:hAnsi="Museo Sans 500" w:cs="Arial"/>
        </w:rPr>
      </w:pPr>
      <w:r>
        <w:rPr>
          <w:noProof/>
          <w:lang w:eastAsia="en-CA"/>
        </w:rPr>
        <mc:AlternateContent>
          <mc:Choice Requires="wps">
            <w:drawing>
              <wp:anchor distT="0" distB="0" distL="114300" distR="114300" simplePos="0" relativeHeight="251659264" behindDoc="1" locked="0" layoutInCell="1" allowOverlap="1" wp14:anchorId="58A9D52D" wp14:editId="0663FA17">
                <wp:simplePos x="0" y="0"/>
                <wp:positionH relativeFrom="column">
                  <wp:posOffset>6610350</wp:posOffset>
                </wp:positionH>
                <wp:positionV relativeFrom="paragraph">
                  <wp:posOffset>-849630</wp:posOffset>
                </wp:positionV>
                <wp:extent cx="76200" cy="9963150"/>
                <wp:effectExtent l="0" t="0" r="0" b="0"/>
                <wp:wrapNone/>
                <wp:docPr id="2" name="Rectangle 2"/>
                <wp:cNvGraphicFramePr/>
                <a:graphic xmlns:a="http://schemas.openxmlformats.org/drawingml/2006/main">
                  <a:graphicData uri="http://schemas.microsoft.com/office/word/2010/wordprocessingShape">
                    <wps:wsp>
                      <wps:cNvSpPr/>
                      <wps:spPr>
                        <a:xfrm>
                          <a:off x="0" y="0"/>
                          <a:ext cx="76200" cy="9963150"/>
                        </a:xfrm>
                        <a:prstGeom prst="rect">
                          <a:avLst/>
                        </a:prstGeom>
                        <a:solidFill>
                          <a:srgbClr val="7AC1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0063EE9" id="Rectangle 2" o:spid="_x0000_s1026" style="position:absolute;margin-left:520.5pt;margin-top:-66.9pt;width:6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" fillcolor="#7ac143" stroked="f" strokeweight="1pt"/>
            </w:pict>
          </mc:Fallback>
        </mc:AlternateContent>
      </w:r>
      <w:r>
        <w:rPr>
          <w:noProof/>
          <w:lang w:eastAsia="en-CA"/>
        </w:rPr>
        <mc:AlternateContent>
          <mc:Choice Requires="wps">
            <w:drawing>
              <wp:anchor distT="0" distB="0" distL="114300" distR="114300" simplePos="0" relativeHeight="251660288" behindDoc="1" locked="0" layoutInCell="1" allowOverlap="1" wp14:anchorId="447DF68F" wp14:editId="2F689A40">
                <wp:simplePos x="0" y="0"/>
                <wp:positionH relativeFrom="column">
                  <wp:posOffset>6517640</wp:posOffset>
                </wp:positionH>
                <wp:positionV relativeFrom="paragraph">
                  <wp:posOffset>-855980</wp:posOffset>
                </wp:positionV>
                <wp:extent cx="45085" cy="9963150"/>
                <wp:effectExtent l="0" t="0" r="0" b="0"/>
                <wp:wrapNone/>
                <wp:docPr id="3" name="Rectangle 3"/>
                <wp:cNvGraphicFramePr/>
                <a:graphic xmlns:a="http://schemas.openxmlformats.org/drawingml/2006/main">
                  <a:graphicData uri="http://schemas.microsoft.com/office/word/2010/wordprocessingShape">
                    <wps:wsp>
                      <wps:cNvSpPr/>
                      <wps:spPr>
                        <a:xfrm>
                          <a:off x="0" y="0"/>
                          <a:ext cx="45085" cy="9963150"/>
                        </a:xfrm>
                        <a:prstGeom prst="rect">
                          <a:avLst/>
                        </a:prstGeom>
                        <a:solidFill>
                          <a:srgbClr val="0096D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rect w14:anchorId="272A6848" id="Rectangle 3" o:spid="_x0000_s1026" style="position:absolute;margin-left:513.2pt;margin-top:-67.4pt;width:3.55pt;height:7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" fillcolor="#0096d6" stroked="f" strokeweight="1pt"/>
            </w:pict>
          </mc:Fallback>
        </mc:AlternateContent>
      </w:r>
      <w:r>
        <w:rPr>
          <w:noProof/>
          <w:lang w:eastAsia="en-CA"/>
        </w:rPr>
        <w:drawing>
          <wp:anchor distT="0" distB="0" distL="114300" distR="114300" simplePos="0" relativeHeight="251661312" behindDoc="1" locked="0" layoutInCell="1" allowOverlap="1" wp14:anchorId="5AF25BF8" wp14:editId="1EBF2751">
            <wp:simplePos x="0" y="0"/>
            <wp:positionH relativeFrom="column">
              <wp:posOffset>-612140</wp:posOffset>
            </wp:positionH>
            <wp:positionV relativeFrom="paragraph">
              <wp:posOffset>-525780</wp:posOffset>
            </wp:positionV>
            <wp:extent cx="6953250" cy="1279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279525"/>
                    </a:xfrm>
                    <a:prstGeom prst="rect">
                      <a:avLst/>
                    </a:prstGeom>
                    <a:noFill/>
                  </pic:spPr>
                </pic:pic>
              </a:graphicData>
            </a:graphic>
            <wp14:sizeRelH relativeFrom="page">
              <wp14:pctWidth>0</wp14:pctWidth>
            </wp14:sizeRelH>
            <wp14:sizeRelV relativeFrom="page">
              <wp14:pctHeight>0</wp14:pctHeight>
            </wp14:sizeRelV>
          </wp:anchor>
        </w:drawing>
      </w:r>
    </w:p>
    <w:p w14:paraId="5CA9E011" w14:textId="77777777" w:rsidR="00D872A3" w:rsidRDefault="00D872A3" w:rsidP="00D872A3">
      <w:pPr>
        <w:pStyle w:val="NoSpacing"/>
        <w:jc w:val="both"/>
        <w:rPr>
          <w:rFonts w:ascii="Museo Sans 500" w:hAnsi="Museo Sans 500" w:cs="Arial"/>
        </w:rPr>
      </w:pPr>
    </w:p>
    <w:p w14:paraId="7C05CDA7" w14:textId="77777777" w:rsidR="00D872A3" w:rsidRDefault="00D872A3" w:rsidP="00D872A3">
      <w:pPr>
        <w:pStyle w:val="NoSpacing"/>
        <w:jc w:val="both"/>
        <w:rPr>
          <w:rFonts w:ascii="Museo Sans 500" w:hAnsi="Museo Sans 500" w:cs="Arial"/>
        </w:rPr>
      </w:pPr>
    </w:p>
    <w:p w14:paraId="05AF8BF0" w14:textId="77777777" w:rsidR="00D872A3" w:rsidRDefault="00D872A3" w:rsidP="00D872A3">
      <w:pPr>
        <w:pStyle w:val="NoSpacing"/>
        <w:jc w:val="both"/>
        <w:rPr>
          <w:rFonts w:ascii="Museo Sans 500" w:hAnsi="Museo Sans 500"/>
        </w:rPr>
      </w:pPr>
    </w:p>
    <w:p w14:paraId="3A982ADD" w14:textId="77777777" w:rsidR="00D872A3" w:rsidRDefault="00D872A3" w:rsidP="00D872A3">
      <w:pPr>
        <w:pStyle w:val="NoSpacing"/>
        <w:rPr>
          <w:rFonts w:ascii="Museo Sans 500" w:hAnsi="Museo Sans 500" w:cs="Arial"/>
        </w:rPr>
      </w:pPr>
    </w:p>
    <w:p w14:paraId="3C3C3352" w14:textId="6C89932C" w:rsidR="00371721" w:rsidRPr="00A93171" w:rsidRDefault="00371721" w:rsidP="00371721">
      <w:pPr>
        <w:pStyle w:val="NoSpacing"/>
        <w:jc w:val="center"/>
        <w:rPr>
          <w:rFonts w:ascii="Arial" w:hAnsi="Arial" w:cs="Arial"/>
          <w:b/>
          <w:bCs/>
        </w:rPr>
      </w:pPr>
      <w:r w:rsidRPr="00A93171">
        <w:rPr>
          <w:rFonts w:ascii="Arial" w:hAnsi="Arial" w:cs="Arial"/>
          <w:b/>
          <w:bCs/>
        </w:rPr>
        <w:t>THE CORPORATION OF THE TOWNSHIP OF NIPIGON</w:t>
      </w:r>
    </w:p>
    <w:p w14:paraId="2DE4EBFB" w14:textId="770D59A4" w:rsidR="00371721" w:rsidRPr="00A93171" w:rsidRDefault="00371721" w:rsidP="00371721">
      <w:pPr>
        <w:pStyle w:val="NoSpacing"/>
        <w:jc w:val="center"/>
        <w:rPr>
          <w:rFonts w:ascii="Arial" w:hAnsi="Arial" w:cs="Arial"/>
          <w:b/>
          <w:bCs/>
        </w:rPr>
      </w:pPr>
      <w:r w:rsidRPr="00A93171">
        <w:rPr>
          <w:rFonts w:ascii="Arial" w:hAnsi="Arial" w:cs="Arial"/>
          <w:b/>
          <w:bCs/>
        </w:rPr>
        <w:t>JOB POSTING</w:t>
      </w:r>
    </w:p>
    <w:p w14:paraId="4FCBD2A4" w14:textId="4E23F2C9" w:rsidR="00371721" w:rsidRPr="00A93171" w:rsidRDefault="00371721" w:rsidP="00371721">
      <w:pPr>
        <w:pStyle w:val="NoSpacing"/>
        <w:jc w:val="center"/>
        <w:rPr>
          <w:rFonts w:ascii="Arial" w:hAnsi="Arial" w:cs="Arial"/>
          <w:b/>
          <w:bCs/>
        </w:rPr>
      </w:pPr>
      <w:r w:rsidRPr="00A93171">
        <w:rPr>
          <w:rFonts w:ascii="Arial" w:hAnsi="Arial" w:cs="Arial"/>
          <w:b/>
          <w:bCs/>
        </w:rPr>
        <w:t>PUBLIC WORKS DEPARTMENT</w:t>
      </w:r>
    </w:p>
    <w:p w14:paraId="34CE433C" w14:textId="436D3329" w:rsidR="00371721" w:rsidRPr="00A93171" w:rsidRDefault="00403D6D" w:rsidP="00371721">
      <w:pPr>
        <w:pStyle w:val="NoSpacing"/>
        <w:jc w:val="center"/>
        <w:rPr>
          <w:rFonts w:ascii="Arial" w:hAnsi="Arial" w:cs="Arial"/>
          <w:b/>
          <w:bCs/>
        </w:rPr>
      </w:pPr>
      <w:r w:rsidRPr="00A93171">
        <w:rPr>
          <w:rFonts w:ascii="Arial" w:hAnsi="Arial" w:cs="Arial"/>
          <w:b/>
          <w:bCs/>
        </w:rPr>
        <w:t>CASUAL PERMANENT LANDFILL ATTENDANT</w:t>
      </w:r>
    </w:p>
    <w:p w14:paraId="4940A77D" w14:textId="77777777" w:rsidR="00371721" w:rsidRPr="00A93171" w:rsidRDefault="00371721" w:rsidP="00371721">
      <w:pPr>
        <w:pStyle w:val="NoSpacing"/>
        <w:jc w:val="center"/>
        <w:rPr>
          <w:b/>
          <w:bCs/>
        </w:rPr>
      </w:pPr>
    </w:p>
    <w:p w14:paraId="771DA86C" w14:textId="6A7A99DD" w:rsidR="00DA16E1" w:rsidRPr="00A93171" w:rsidRDefault="00DA16E1" w:rsidP="00DA16E1">
      <w:pPr>
        <w:jc w:val="center"/>
        <w:rPr>
          <w:rFonts w:ascii="Arial" w:hAnsi="Arial" w:cs="Arial"/>
          <w:b/>
          <w:bCs/>
        </w:rPr>
      </w:pPr>
      <w:r w:rsidRPr="00A93171">
        <w:rPr>
          <w:rFonts w:ascii="Arial" w:hAnsi="Arial" w:cs="Arial"/>
        </w:rPr>
        <w:t xml:space="preserve">The Township of Nipigon is an inclusive and diverse employer accepting applications for the position of </w:t>
      </w:r>
      <w:r w:rsidR="002200DC" w:rsidRPr="00A93171">
        <w:rPr>
          <w:rFonts w:ascii="Arial" w:hAnsi="Arial" w:cs="Arial"/>
        </w:rPr>
        <w:t>Casual Permanent Landfill Attendant</w:t>
      </w:r>
      <w:r w:rsidR="00371721" w:rsidRPr="00A93171">
        <w:rPr>
          <w:rFonts w:ascii="Arial" w:hAnsi="Arial" w:cs="Arial"/>
        </w:rPr>
        <w:t xml:space="preserve"> in our Public Works Department. </w:t>
      </w:r>
    </w:p>
    <w:p w14:paraId="47D32D06" w14:textId="77777777" w:rsidR="00DA16E1" w:rsidRPr="00A93171" w:rsidRDefault="00DA16E1" w:rsidP="00DA16E1">
      <w:pPr>
        <w:rPr>
          <w:rFonts w:ascii="Arial" w:hAnsi="Arial" w:cs="Arial"/>
        </w:rPr>
      </w:pPr>
      <w:r w:rsidRPr="00A93171">
        <w:rPr>
          <w:rFonts w:ascii="Arial" w:hAnsi="Arial" w:cs="Arial"/>
        </w:rPr>
        <w:t>Responsibilities include, but are not limited to:</w:t>
      </w:r>
    </w:p>
    <w:p w14:paraId="5990E2BC"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Exercise good public relations at all times</w:t>
      </w:r>
    </w:p>
    <w:p w14:paraId="2657290E"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Open and close the access gates at the landfill site in accordance with the Hours of Operation, ensuring that all gates are properly secured outside of the Hours of Operation</w:t>
      </w:r>
    </w:p>
    <w:p w14:paraId="78CEC0FE"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Conduct routine inspections of the perimeter fences to identify any occurrence of unauthorized entry, damage or other problems</w:t>
      </w:r>
    </w:p>
    <w:p w14:paraId="2ECED858"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Dispose of any unauthorized material dumped at the entrance gate or other similar locations, including any material dumped outside of the Hours of Operation</w:t>
      </w:r>
    </w:p>
    <w:p w14:paraId="504E7C6A"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Direct traffic flow at the landfill sites having regard to public safety and in accordance with direction of the public works foreman.</w:t>
      </w:r>
    </w:p>
    <w:p w14:paraId="6E07BD2E"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Refuse dumping of any non-compliant materials</w:t>
      </w:r>
    </w:p>
    <w:p w14:paraId="39F18346"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Prevent the scavenging of waste, recyclable or product stewardship materials by facility users</w:t>
      </w:r>
    </w:p>
    <w:p w14:paraId="0145EE1F"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Maintain landfill attendant trailer on site in a clean condition which may include, collection and disposal of fugitive waste material and litter that escapes during the operation of the facilities, and winter maintenance such as shoveling snow, sweeping in and around the trailer.</w:t>
      </w:r>
    </w:p>
    <w:p w14:paraId="72CCDEFE" w14:textId="77777777" w:rsidR="00A93171" w:rsidRPr="00A93171" w:rsidRDefault="00A93171" w:rsidP="00A93171">
      <w:pPr>
        <w:pStyle w:val="ListParagraph"/>
        <w:numPr>
          <w:ilvl w:val="0"/>
          <w:numId w:val="6"/>
        </w:numPr>
        <w:spacing w:after="0" w:line="240" w:lineRule="auto"/>
        <w:rPr>
          <w:rFonts w:ascii="Arial" w:eastAsiaTheme="minorEastAsia" w:hAnsi="Arial" w:cs="Arial"/>
          <w:color w:val="000000" w:themeColor="text1"/>
        </w:rPr>
      </w:pPr>
      <w:r w:rsidRPr="00A93171">
        <w:rPr>
          <w:rFonts w:ascii="Arial" w:eastAsiaTheme="minorEastAsia" w:hAnsi="Arial" w:cs="Arial"/>
          <w:color w:val="000000" w:themeColor="text1"/>
        </w:rPr>
        <w:t xml:space="preserve">Other duties as assigned by the Public Works Foreman or the senior staff. </w:t>
      </w:r>
    </w:p>
    <w:p w14:paraId="52DC6548" w14:textId="77777777" w:rsidR="00DA16E1" w:rsidRPr="00FC56C4" w:rsidRDefault="00DA16E1" w:rsidP="00DA16E1">
      <w:pPr>
        <w:spacing w:before="100" w:beforeAutospacing="1" w:after="100" w:afterAutospacing="1"/>
        <w:rPr>
          <w:rFonts w:ascii="Arial" w:hAnsi="Arial" w:cs="Arial"/>
        </w:rPr>
      </w:pPr>
      <w:r w:rsidRPr="00FC56C4">
        <w:rPr>
          <w:rFonts w:ascii="Arial" w:hAnsi="Arial" w:cs="Arial"/>
        </w:rPr>
        <w:t xml:space="preserve">Qualifications / Skills: </w:t>
      </w:r>
    </w:p>
    <w:p w14:paraId="61E2E3DD" w14:textId="77777777" w:rsidR="00FC56C4" w:rsidRPr="00FC56C4" w:rsidRDefault="00FC56C4" w:rsidP="00FC56C4">
      <w:pPr>
        <w:pStyle w:val="ListParagraph"/>
        <w:numPr>
          <w:ilvl w:val="0"/>
          <w:numId w:val="7"/>
        </w:numPr>
        <w:spacing w:after="0" w:line="240" w:lineRule="auto"/>
        <w:rPr>
          <w:rFonts w:ascii="Arial" w:eastAsiaTheme="minorEastAsia" w:hAnsi="Arial" w:cs="Arial"/>
          <w:color w:val="000000" w:themeColor="text1"/>
        </w:rPr>
      </w:pPr>
      <w:r w:rsidRPr="00FC56C4">
        <w:rPr>
          <w:rFonts w:ascii="Arial" w:eastAsiaTheme="minorEastAsia" w:hAnsi="Arial" w:cs="Arial"/>
          <w:color w:val="000000" w:themeColor="text1"/>
        </w:rPr>
        <w:t>1 – 2 years of General Laborer experience</w:t>
      </w:r>
    </w:p>
    <w:p w14:paraId="584C8274" w14:textId="77777777" w:rsidR="00FC56C4" w:rsidRPr="00FC56C4" w:rsidRDefault="00FC56C4" w:rsidP="00FC56C4">
      <w:pPr>
        <w:pStyle w:val="ListParagraph"/>
        <w:numPr>
          <w:ilvl w:val="0"/>
          <w:numId w:val="7"/>
        </w:numPr>
        <w:spacing w:after="0" w:line="240" w:lineRule="auto"/>
        <w:rPr>
          <w:rFonts w:ascii="Arial" w:eastAsiaTheme="minorEastAsia" w:hAnsi="Arial" w:cs="Arial"/>
          <w:color w:val="000000" w:themeColor="text1"/>
        </w:rPr>
      </w:pPr>
      <w:r w:rsidRPr="00FC56C4">
        <w:rPr>
          <w:rFonts w:ascii="Arial" w:eastAsiaTheme="minorEastAsia" w:hAnsi="Arial" w:cs="Arial"/>
          <w:color w:val="000000" w:themeColor="text1"/>
        </w:rPr>
        <w:t>Competent at completing necessary documentation on a daily basis</w:t>
      </w:r>
    </w:p>
    <w:p w14:paraId="0A358EEF" w14:textId="77777777" w:rsidR="00FC56C4" w:rsidRPr="00FC56C4" w:rsidRDefault="00FC56C4" w:rsidP="00FC56C4">
      <w:pPr>
        <w:pStyle w:val="ListParagraph"/>
        <w:numPr>
          <w:ilvl w:val="0"/>
          <w:numId w:val="7"/>
        </w:numPr>
        <w:spacing w:after="0" w:line="240" w:lineRule="auto"/>
        <w:rPr>
          <w:rFonts w:ascii="Arial" w:eastAsiaTheme="minorEastAsia" w:hAnsi="Arial" w:cs="Arial"/>
          <w:color w:val="000000" w:themeColor="text1"/>
        </w:rPr>
      </w:pPr>
      <w:r w:rsidRPr="00FC56C4">
        <w:rPr>
          <w:rFonts w:ascii="Arial" w:eastAsiaTheme="minorEastAsia" w:hAnsi="Arial" w:cs="Arial"/>
          <w:color w:val="000000" w:themeColor="text1"/>
        </w:rPr>
        <w:t>Good understanding of the regional Occupational Health and Safety requirements</w:t>
      </w:r>
    </w:p>
    <w:p w14:paraId="1825DA03" w14:textId="54F812F3" w:rsidR="00804BA5" w:rsidRDefault="00FC56C4" w:rsidP="00804BA5">
      <w:pPr>
        <w:pStyle w:val="ListParagraph"/>
        <w:numPr>
          <w:ilvl w:val="0"/>
          <w:numId w:val="7"/>
        </w:numPr>
        <w:spacing w:after="0" w:line="240" w:lineRule="auto"/>
        <w:rPr>
          <w:rFonts w:ascii="Arial" w:eastAsiaTheme="minorEastAsia" w:hAnsi="Arial" w:cs="Arial"/>
          <w:color w:val="000000" w:themeColor="text1"/>
        </w:rPr>
      </w:pPr>
      <w:r w:rsidRPr="00FC56C4">
        <w:rPr>
          <w:rFonts w:ascii="Arial" w:eastAsiaTheme="minorEastAsia" w:hAnsi="Arial" w:cs="Arial"/>
          <w:color w:val="000000" w:themeColor="text1"/>
        </w:rPr>
        <w:t>Strong work ethic and willingness to persevere through difficult weather conditions and challenging work site environments.</w:t>
      </w:r>
    </w:p>
    <w:p w14:paraId="7DD3D889" w14:textId="77777777" w:rsidR="00804BA5" w:rsidRPr="00804BA5" w:rsidRDefault="00804BA5" w:rsidP="007516A4">
      <w:pPr>
        <w:pStyle w:val="ListParagraph"/>
        <w:spacing w:after="0" w:line="240" w:lineRule="auto"/>
        <w:rPr>
          <w:rFonts w:ascii="Arial" w:eastAsiaTheme="minorEastAsia" w:hAnsi="Arial" w:cs="Arial"/>
          <w:color w:val="000000" w:themeColor="text1"/>
        </w:rPr>
      </w:pPr>
    </w:p>
    <w:p w14:paraId="304E999C" w14:textId="30E8AA11" w:rsidR="00097744" w:rsidRDefault="00721877" w:rsidP="00097744">
      <w:pPr>
        <w:jc w:val="both"/>
        <w:rPr>
          <w:rFonts w:ascii="Arial" w:hAnsi="Arial" w:cs="Arial"/>
          <w:sz w:val="16"/>
          <w:szCs w:val="16"/>
        </w:rPr>
      </w:pPr>
      <w:r>
        <w:rPr>
          <w:rFonts w:ascii="Arial" w:hAnsi="Arial" w:cs="Arial"/>
          <w:sz w:val="16"/>
          <w:szCs w:val="16"/>
        </w:rPr>
        <w:t>Interested a</w:t>
      </w:r>
      <w:r w:rsidR="00097744">
        <w:rPr>
          <w:rFonts w:ascii="Arial" w:hAnsi="Arial" w:cs="Arial"/>
          <w:sz w:val="16"/>
          <w:szCs w:val="16"/>
        </w:rPr>
        <w:t>pplica</w:t>
      </w:r>
      <w:r>
        <w:rPr>
          <w:rFonts w:ascii="Arial" w:hAnsi="Arial" w:cs="Arial"/>
          <w:sz w:val="16"/>
          <w:szCs w:val="16"/>
        </w:rPr>
        <w:t>nts</w:t>
      </w:r>
      <w:r w:rsidR="00A25445">
        <w:rPr>
          <w:rFonts w:ascii="Arial" w:hAnsi="Arial" w:cs="Arial"/>
          <w:sz w:val="16"/>
          <w:szCs w:val="16"/>
        </w:rPr>
        <w:t xml:space="preserve"> </w:t>
      </w:r>
      <w:r w:rsidR="00E85F82">
        <w:rPr>
          <w:rFonts w:ascii="Arial" w:hAnsi="Arial" w:cs="Arial"/>
          <w:sz w:val="16"/>
          <w:szCs w:val="16"/>
        </w:rPr>
        <w:t>may</w:t>
      </w:r>
      <w:r w:rsidR="00A25445">
        <w:rPr>
          <w:rFonts w:ascii="Arial" w:hAnsi="Arial" w:cs="Arial"/>
          <w:sz w:val="16"/>
          <w:szCs w:val="16"/>
        </w:rPr>
        <w:t xml:space="preserve"> submit resume</w:t>
      </w:r>
      <w:r w:rsidR="00850E00">
        <w:rPr>
          <w:rFonts w:ascii="Arial" w:hAnsi="Arial" w:cs="Arial"/>
          <w:sz w:val="16"/>
          <w:szCs w:val="16"/>
        </w:rPr>
        <w:t>s</w:t>
      </w:r>
      <w:r w:rsidR="00E85F82">
        <w:rPr>
          <w:rFonts w:ascii="Arial" w:hAnsi="Arial" w:cs="Arial"/>
          <w:sz w:val="16"/>
          <w:szCs w:val="16"/>
        </w:rPr>
        <w:t xml:space="preserve"> and </w:t>
      </w:r>
      <w:r w:rsidR="00A25445">
        <w:rPr>
          <w:rFonts w:ascii="Arial" w:hAnsi="Arial" w:cs="Arial"/>
          <w:sz w:val="16"/>
          <w:szCs w:val="16"/>
        </w:rPr>
        <w:t>cover letter</w:t>
      </w:r>
      <w:r w:rsidR="00850E00">
        <w:rPr>
          <w:rFonts w:ascii="Arial" w:hAnsi="Arial" w:cs="Arial"/>
          <w:sz w:val="16"/>
          <w:szCs w:val="16"/>
        </w:rPr>
        <w:t>s</w:t>
      </w:r>
      <w:r w:rsidR="002D1A0F">
        <w:rPr>
          <w:rFonts w:ascii="Arial" w:hAnsi="Arial" w:cs="Arial"/>
          <w:sz w:val="16"/>
          <w:szCs w:val="16"/>
        </w:rPr>
        <w:t xml:space="preserve"> until</w:t>
      </w:r>
      <w:r w:rsidR="00DA16E1" w:rsidRPr="00A97CD4">
        <w:rPr>
          <w:rFonts w:ascii="Arial" w:hAnsi="Arial" w:cs="Arial"/>
          <w:sz w:val="16"/>
          <w:szCs w:val="16"/>
        </w:rPr>
        <w:t xml:space="preserve"> 4:30 pm on</w:t>
      </w:r>
      <w:r w:rsidR="00AF1325">
        <w:rPr>
          <w:rFonts w:ascii="Arial" w:hAnsi="Arial" w:cs="Arial"/>
          <w:sz w:val="16"/>
          <w:szCs w:val="16"/>
        </w:rPr>
        <w:t xml:space="preserve"> </w:t>
      </w:r>
      <w:r w:rsidR="00097744">
        <w:rPr>
          <w:rFonts w:ascii="Arial" w:hAnsi="Arial" w:cs="Arial"/>
          <w:sz w:val="16"/>
          <w:szCs w:val="16"/>
        </w:rPr>
        <w:t>Friday</w:t>
      </w:r>
      <w:r w:rsidR="00DA16E1" w:rsidRPr="00A97CD4">
        <w:rPr>
          <w:rFonts w:ascii="Arial" w:hAnsi="Arial" w:cs="Arial"/>
          <w:sz w:val="16"/>
          <w:szCs w:val="16"/>
        </w:rPr>
        <w:t>,</w:t>
      </w:r>
      <w:r w:rsidR="007516A4">
        <w:rPr>
          <w:rFonts w:ascii="Arial" w:hAnsi="Arial" w:cs="Arial"/>
          <w:sz w:val="16"/>
          <w:szCs w:val="16"/>
        </w:rPr>
        <w:t xml:space="preserve"> </w:t>
      </w:r>
      <w:r w:rsidR="00097744">
        <w:rPr>
          <w:rFonts w:ascii="Arial" w:hAnsi="Arial" w:cs="Arial"/>
          <w:sz w:val="16"/>
          <w:szCs w:val="16"/>
        </w:rPr>
        <w:t>January</w:t>
      </w:r>
      <w:r w:rsidR="00A5222F">
        <w:rPr>
          <w:rFonts w:ascii="Arial" w:hAnsi="Arial" w:cs="Arial"/>
          <w:sz w:val="16"/>
          <w:szCs w:val="16"/>
        </w:rPr>
        <w:t xml:space="preserve"> </w:t>
      </w:r>
      <w:r w:rsidR="00097744">
        <w:rPr>
          <w:rFonts w:ascii="Arial" w:hAnsi="Arial" w:cs="Arial"/>
          <w:sz w:val="16"/>
          <w:szCs w:val="16"/>
        </w:rPr>
        <w:t>30</w:t>
      </w:r>
      <w:r w:rsidR="00A5222F" w:rsidRPr="00A5222F">
        <w:rPr>
          <w:rFonts w:ascii="Arial" w:hAnsi="Arial" w:cs="Arial"/>
          <w:sz w:val="16"/>
          <w:szCs w:val="16"/>
          <w:vertAlign w:val="superscript"/>
        </w:rPr>
        <w:t>t</w:t>
      </w:r>
      <w:r w:rsidR="00A5222F">
        <w:rPr>
          <w:rFonts w:ascii="Arial" w:hAnsi="Arial" w:cs="Arial"/>
          <w:sz w:val="16"/>
          <w:szCs w:val="16"/>
          <w:vertAlign w:val="superscript"/>
        </w:rPr>
        <w:t xml:space="preserve">h, </w:t>
      </w:r>
      <w:r w:rsidR="00DA16E1" w:rsidRPr="00A97CD4">
        <w:rPr>
          <w:rFonts w:ascii="Arial" w:hAnsi="Arial" w:cs="Arial"/>
          <w:sz w:val="16"/>
          <w:szCs w:val="16"/>
        </w:rPr>
        <w:t>202</w:t>
      </w:r>
      <w:r w:rsidR="007516A4">
        <w:rPr>
          <w:rFonts w:ascii="Arial" w:hAnsi="Arial" w:cs="Arial"/>
          <w:sz w:val="16"/>
          <w:szCs w:val="16"/>
        </w:rPr>
        <w:t>6</w:t>
      </w:r>
      <w:r w:rsidR="002D1A0F">
        <w:rPr>
          <w:rFonts w:ascii="Arial" w:hAnsi="Arial" w:cs="Arial"/>
          <w:sz w:val="16"/>
          <w:szCs w:val="16"/>
        </w:rPr>
        <w:t xml:space="preserve"> or </w:t>
      </w:r>
      <w:r w:rsidR="00097744">
        <w:rPr>
          <w:rFonts w:ascii="Arial" w:hAnsi="Arial" w:cs="Arial"/>
          <w:sz w:val="16"/>
          <w:szCs w:val="16"/>
        </w:rPr>
        <w:t>until the position is filled</w:t>
      </w:r>
      <w:r w:rsidR="00DA16E1" w:rsidRPr="00A97CD4">
        <w:rPr>
          <w:rFonts w:ascii="Arial" w:hAnsi="Arial" w:cs="Arial"/>
          <w:sz w:val="16"/>
          <w:szCs w:val="16"/>
        </w:rPr>
        <w:t xml:space="preserve">. </w:t>
      </w:r>
    </w:p>
    <w:p w14:paraId="2D449213" w14:textId="77777777" w:rsidR="00097744" w:rsidRDefault="00804BA5" w:rsidP="00792651">
      <w:pPr>
        <w:spacing w:after="0"/>
        <w:jc w:val="center"/>
        <w:rPr>
          <w:rFonts w:ascii="Arial" w:hAnsi="Arial" w:cs="Arial"/>
          <w:sz w:val="16"/>
          <w:szCs w:val="16"/>
        </w:rPr>
      </w:pPr>
      <w:r w:rsidRPr="0080788A">
        <w:rPr>
          <w:rFonts w:ascii="Arial" w:hAnsi="Arial" w:cs="Arial"/>
          <w:sz w:val="16"/>
          <w:szCs w:val="16"/>
        </w:rPr>
        <w:t>Taylor Haskell</w:t>
      </w:r>
    </w:p>
    <w:p w14:paraId="60F7C562" w14:textId="7F59A60F" w:rsidR="00DA16E1" w:rsidRPr="0080788A" w:rsidRDefault="00DA16E1" w:rsidP="00792651">
      <w:pPr>
        <w:spacing w:after="0"/>
        <w:jc w:val="center"/>
        <w:rPr>
          <w:rFonts w:ascii="Arial" w:hAnsi="Arial" w:cs="Arial"/>
          <w:sz w:val="16"/>
          <w:szCs w:val="16"/>
        </w:rPr>
      </w:pPr>
      <w:r w:rsidRPr="0080788A">
        <w:rPr>
          <w:rFonts w:ascii="Arial" w:hAnsi="Arial" w:cs="Arial"/>
          <w:sz w:val="16"/>
          <w:szCs w:val="16"/>
        </w:rPr>
        <w:t>Public Works Superintendent</w:t>
      </w:r>
    </w:p>
    <w:p w14:paraId="08DDB261" w14:textId="16A45ADC" w:rsidR="00161BC9" w:rsidRPr="0080788A" w:rsidRDefault="0080788A" w:rsidP="00792651">
      <w:pPr>
        <w:pStyle w:val="NoSpacing"/>
        <w:jc w:val="center"/>
        <w:rPr>
          <w:rFonts w:ascii="Arial" w:hAnsi="Arial" w:cs="Arial"/>
          <w:sz w:val="16"/>
          <w:szCs w:val="16"/>
        </w:rPr>
      </w:pPr>
      <w:r w:rsidRPr="0080788A">
        <w:rPr>
          <w:rFonts w:ascii="Arial" w:hAnsi="Arial" w:cs="Arial"/>
          <w:sz w:val="16"/>
          <w:szCs w:val="16"/>
        </w:rPr>
        <w:t>Municipal Office – 52 Front Street, Nipigon ON P0T2J0</w:t>
      </w:r>
    </w:p>
    <w:p w14:paraId="386427D9" w14:textId="0F3449AE" w:rsidR="00DA16E1" w:rsidRPr="00A97CD4" w:rsidRDefault="00DA16E1" w:rsidP="00792651">
      <w:pPr>
        <w:spacing w:after="0"/>
        <w:jc w:val="center"/>
        <w:rPr>
          <w:rFonts w:ascii="Arial" w:hAnsi="Arial" w:cs="Arial"/>
          <w:sz w:val="16"/>
          <w:szCs w:val="16"/>
        </w:rPr>
      </w:pPr>
      <w:r w:rsidRPr="00A97CD4">
        <w:rPr>
          <w:rFonts w:ascii="Arial" w:hAnsi="Arial" w:cs="Arial"/>
          <w:sz w:val="16"/>
          <w:szCs w:val="16"/>
        </w:rPr>
        <w:t xml:space="preserve">Email: </w:t>
      </w:r>
      <w:hyperlink r:id="rId9" w:history="1">
        <w:r w:rsidR="00161BC9" w:rsidRPr="00B02486">
          <w:rPr>
            <w:rStyle w:val="Hyperlink"/>
            <w:rFonts w:ascii="Arial" w:hAnsi="Arial" w:cs="Arial"/>
            <w:sz w:val="16"/>
            <w:szCs w:val="16"/>
          </w:rPr>
          <w:t>pws@nipigon.net</w:t>
        </w:r>
      </w:hyperlink>
    </w:p>
    <w:p w14:paraId="05EC89B4" w14:textId="61599407" w:rsidR="00DA16E1" w:rsidRPr="00A97CD4" w:rsidRDefault="00DA16E1" w:rsidP="00804BA5">
      <w:pPr>
        <w:jc w:val="center"/>
        <w:rPr>
          <w:rFonts w:ascii="Arial" w:hAnsi="Arial" w:cs="Arial"/>
          <w:sz w:val="16"/>
          <w:szCs w:val="16"/>
        </w:rPr>
      </w:pPr>
      <w:r w:rsidRPr="00A97CD4">
        <w:rPr>
          <w:rFonts w:ascii="Arial" w:hAnsi="Arial" w:cs="Arial"/>
          <w:sz w:val="16"/>
          <w:szCs w:val="16"/>
        </w:rPr>
        <w:t>Please include “</w:t>
      </w:r>
      <w:r w:rsidR="00804BA5">
        <w:rPr>
          <w:rFonts w:ascii="Arial" w:hAnsi="Arial" w:cs="Arial"/>
          <w:sz w:val="16"/>
          <w:szCs w:val="16"/>
        </w:rPr>
        <w:t>Landfill Attendant</w:t>
      </w:r>
      <w:r w:rsidRPr="00A97CD4">
        <w:rPr>
          <w:rFonts w:ascii="Arial" w:hAnsi="Arial" w:cs="Arial"/>
          <w:sz w:val="16"/>
          <w:szCs w:val="16"/>
        </w:rPr>
        <w:t>” in the subject line.</w:t>
      </w:r>
    </w:p>
    <w:p w14:paraId="6D7A00B7" w14:textId="47648D69" w:rsidR="00D75CF2" w:rsidRPr="00A97CD4" w:rsidRDefault="00DA16E1" w:rsidP="00DA16E1">
      <w:pPr>
        <w:jc w:val="center"/>
        <w:rPr>
          <w:rFonts w:ascii="Arial" w:hAnsi="Arial" w:cs="Arial"/>
          <w:i/>
          <w:iCs/>
          <w:sz w:val="16"/>
          <w:szCs w:val="16"/>
        </w:rPr>
      </w:pPr>
      <w:r w:rsidRPr="00A97CD4">
        <w:rPr>
          <w:rFonts w:ascii="Arial" w:hAnsi="Arial" w:cs="Arial"/>
          <w:i/>
          <w:iCs/>
          <w:sz w:val="16"/>
          <w:szCs w:val="16"/>
        </w:rPr>
        <w:t xml:space="preserve">The Township of Nipigon would like to thank everyone who applies, however, only those selected for an interview will be contacted. Personal information of applicants is collected under the authority of the Municipal Act, 2002, S.O. 2001 c. 25, as amended. </w:t>
      </w:r>
    </w:p>
    <w:sectPr w:rsidR="00D75CF2" w:rsidRPr="00A97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500">
    <w:altName w:val="Calibri"/>
    <w:panose1 w:val="020B0604020202020204"/>
    <w:charset w:val="00"/>
    <w:family w:val="modern"/>
    <w:notTrueType/>
    <w:pitch w:val="variable"/>
    <w:sig w:usb0="A00000AF" w:usb1="40000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DE7"/>
    <w:multiLevelType w:val="hybridMultilevel"/>
    <w:tmpl w:val="304EA3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A34A8"/>
    <w:multiLevelType w:val="hybridMultilevel"/>
    <w:tmpl w:val="B8F8A8CE"/>
    <w:lvl w:ilvl="0" w:tplc="10090001">
      <w:start w:val="1"/>
      <w:numFmt w:val="bullet"/>
      <w:lvlText w:val=""/>
      <w:lvlJc w:val="left"/>
      <w:pPr>
        <w:ind w:left="1449" w:hanging="360"/>
      </w:pPr>
      <w:rPr>
        <w:rFonts w:ascii="Symbol" w:hAnsi="Symbol" w:hint="default"/>
      </w:rPr>
    </w:lvl>
    <w:lvl w:ilvl="1" w:tplc="10090003">
      <w:start w:val="1"/>
      <w:numFmt w:val="bullet"/>
      <w:lvlText w:val="o"/>
      <w:lvlJc w:val="left"/>
      <w:pPr>
        <w:ind w:left="2169" w:hanging="360"/>
      </w:pPr>
      <w:rPr>
        <w:rFonts w:ascii="Courier New" w:hAnsi="Courier New" w:cs="Courier New" w:hint="default"/>
      </w:rPr>
    </w:lvl>
    <w:lvl w:ilvl="2" w:tplc="10090005">
      <w:start w:val="1"/>
      <w:numFmt w:val="bullet"/>
      <w:lvlText w:val=""/>
      <w:lvlJc w:val="left"/>
      <w:pPr>
        <w:ind w:left="2889" w:hanging="360"/>
      </w:pPr>
      <w:rPr>
        <w:rFonts w:ascii="Wingdings" w:hAnsi="Wingdings" w:hint="default"/>
      </w:rPr>
    </w:lvl>
    <w:lvl w:ilvl="3" w:tplc="10090001">
      <w:start w:val="1"/>
      <w:numFmt w:val="bullet"/>
      <w:lvlText w:val=""/>
      <w:lvlJc w:val="left"/>
      <w:pPr>
        <w:ind w:left="3609" w:hanging="360"/>
      </w:pPr>
      <w:rPr>
        <w:rFonts w:ascii="Symbol" w:hAnsi="Symbol" w:hint="default"/>
      </w:rPr>
    </w:lvl>
    <w:lvl w:ilvl="4" w:tplc="10090003">
      <w:start w:val="1"/>
      <w:numFmt w:val="bullet"/>
      <w:lvlText w:val="o"/>
      <w:lvlJc w:val="left"/>
      <w:pPr>
        <w:ind w:left="4329" w:hanging="360"/>
      </w:pPr>
      <w:rPr>
        <w:rFonts w:ascii="Courier New" w:hAnsi="Courier New" w:cs="Courier New" w:hint="default"/>
      </w:rPr>
    </w:lvl>
    <w:lvl w:ilvl="5" w:tplc="10090005">
      <w:start w:val="1"/>
      <w:numFmt w:val="bullet"/>
      <w:lvlText w:val=""/>
      <w:lvlJc w:val="left"/>
      <w:pPr>
        <w:ind w:left="5049" w:hanging="360"/>
      </w:pPr>
      <w:rPr>
        <w:rFonts w:ascii="Wingdings" w:hAnsi="Wingdings" w:hint="default"/>
      </w:rPr>
    </w:lvl>
    <w:lvl w:ilvl="6" w:tplc="10090001">
      <w:start w:val="1"/>
      <w:numFmt w:val="bullet"/>
      <w:lvlText w:val=""/>
      <w:lvlJc w:val="left"/>
      <w:pPr>
        <w:ind w:left="5769" w:hanging="360"/>
      </w:pPr>
      <w:rPr>
        <w:rFonts w:ascii="Symbol" w:hAnsi="Symbol" w:hint="default"/>
      </w:rPr>
    </w:lvl>
    <w:lvl w:ilvl="7" w:tplc="10090003">
      <w:start w:val="1"/>
      <w:numFmt w:val="bullet"/>
      <w:lvlText w:val="o"/>
      <w:lvlJc w:val="left"/>
      <w:pPr>
        <w:ind w:left="6489" w:hanging="360"/>
      </w:pPr>
      <w:rPr>
        <w:rFonts w:ascii="Courier New" w:hAnsi="Courier New" w:cs="Courier New" w:hint="default"/>
      </w:rPr>
    </w:lvl>
    <w:lvl w:ilvl="8" w:tplc="10090005">
      <w:start w:val="1"/>
      <w:numFmt w:val="bullet"/>
      <w:lvlText w:val=""/>
      <w:lvlJc w:val="left"/>
      <w:pPr>
        <w:ind w:left="7209" w:hanging="360"/>
      </w:pPr>
      <w:rPr>
        <w:rFonts w:ascii="Wingdings" w:hAnsi="Wingdings" w:hint="default"/>
      </w:rPr>
    </w:lvl>
  </w:abstractNum>
  <w:abstractNum w:abstractNumId="2" w15:restartNumberingAfterBreak="0">
    <w:nsid w:val="064D7521"/>
    <w:multiLevelType w:val="hybridMultilevel"/>
    <w:tmpl w:val="76B0A6A0"/>
    <w:lvl w:ilvl="0" w:tplc="D312FED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06D157"/>
    <w:multiLevelType w:val="hybridMultilevel"/>
    <w:tmpl w:val="FFFFFFFF"/>
    <w:lvl w:ilvl="0" w:tplc="96001B56">
      <w:start w:val="1"/>
      <w:numFmt w:val="bullet"/>
      <w:lvlText w:val=""/>
      <w:lvlJc w:val="left"/>
      <w:pPr>
        <w:ind w:left="720" w:hanging="360"/>
      </w:pPr>
      <w:rPr>
        <w:rFonts w:ascii="Symbol" w:hAnsi="Symbol" w:hint="default"/>
      </w:rPr>
    </w:lvl>
    <w:lvl w:ilvl="1" w:tplc="F970E130">
      <w:start w:val="1"/>
      <w:numFmt w:val="bullet"/>
      <w:lvlText w:val="o"/>
      <w:lvlJc w:val="left"/>
      <w:pPr>
        <w:ind w:left="1440" w:hanging="360"/>
      </w:pPr>
      <w:rPr>
        <w:rFonts w:ascii="Courier New" w:hAnsi="Courier New" w:hint="default"/>
      </w:rPr>
    </w:lvl>
    <w:lvl w:ilvl="2" w:tplc="AE8CE53C">
      <w:start w:val="1"/>
      <w:numFmt w:val="bullet"/>
      <w:lvlText w:val=""/>
      <w:lvlJc w:val="left"/>
      <w:pPr>
        <w:ind w:left="2160" w:hanging="360"/>
      </w:pPr>
      <w:rPr>
        <w:rFonts w:ascii="Wingdings" w:hAnsi="Wingdings" w:hint="default"/>
      </w:rPr>
    </w:lvl>
    <w:lvl w:ilvl="3" w:tplc="F0268886">
      <w:start w:val="1"/>
      <w:numFmt w:val="bullet"/>
      <w:lvlText w:val=""/>
      <w:lvlJc w:val="left"/>
      <w:pPr>
        <w:ind w:left="2880" w:hanging="360"/>
      </w:pPr>
      <w:rPr>
        <w:rFonts w:ascii="Symbol" w:hAnsi="Symbol" w:hint="default"/>
      </w:rPr>
    </w:lvl>
    <w:lvl w:ilvl="4" w:tplc="F1387316">
      <w:start w:val="1"/>
      <w:numFmt w:val="bullet"/>
      <w:lvlText w:val="o"/>
      <w:lvlJc w:val="left"/>
      <w:pPr>
        <w:ind w:left="3600" w:hanging="360"/>
      </w:pPr>
      <w:rPr>
        <w:rFonts w:ascii="Courier New" w:hAnsi="Courier New" w:hint="default"/>
      </w:rPr>
    </w:lvl>
    <w:lvl w:ilvl="5" w:tplc="A97EEEA8">
      <w:start w:val="1"/>
      <w:numFmt w:val="bullet"/>
      <w:lvlText w:val=""/>
      <w:lvlJc w:val="left"/>
      <w:pPr>
        <w:ind w:left="4320" w:hanging="360"/>
      </w:pPr>
      <w:rPr>
        <w:rFonts w:ascii="Wingdings" w:hAnsi="Wingdings" w:hint="default"/>
      </w:rPr>
    </w:lvl>
    <w:lvl w:ilvl="6" w:tplc="259EAA88">
      <w:start w:val="1"/>
      <w:numFmt w:val="bullet"/>
      <w:lvlText w:val=""/>
      <w:lvlJc w:val="left"/>
      <w:pPr>
        <w:ind w:left="5040" w:hanging="360"/>
      </w:pPr>
      <w:rPr>
        <w:rFonts w:ascii="Symbol" w:hAnsi="Symbol" w:hint="default"/>
      </w:rPr>
    </w:lvl>
    <w:lvl w:ilvl="7" w:tplc="A120F8CC">
      <w:start w:val="1"/>
      <w:numFmt w:val="bullet"/>
      <w:lvlText w:val="o"/>
      <w:lvlJc w:val="left"/>
      <w:pPr>
        <w:ind w:left="5760" w:hanging="360"/>
      </w:pPr>
      <w:rPr>
        <w:rFonts w:ascii="Courier New" w:hAnsi="Courier New" w:hint="default"/>
      </w:rPr>
    </w:lvl>
    <w:lvl w:ilvl="8" w:tplc="568E1D68">
      <w:start w:val="1"/>
      <w:numFmt w:val="bullet"/>
      <w:lvlText w:val=""/>
      <w:lvlJc w:val="left"/>
      <w:pPr>
        <w:ind w:left="6480" w:hanging="360"/>
      </w:pPr>
      <w:rPr>
        <w:rFonts w:ascii="Wingdings" w:hAnsi="Wingdings" w:hint="default"/>
      </w:rPr>
    </w:lvl>
  </w:abstractNum>
  <w:abstractNum w:abstractNumId="4" w15:restartNumberingAfterBreak="0">
    <w:nsid w:val="3FB54247"/>
    <w:multiLevelType w:val="multilevel"/>
    <w:tmpl w:val="A7DAD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5AC7B"/>
    <w:multiLevelType w:val="hybridMultilevel"/>
    <w:tmpl w:val="FFFFFFFF"/>
    <w:lvl w:ilvl="0" w:tplc="210656D0">
      <w:start w:val="1"/>
      <w:numFmt w:val="bullet"/>
      <w:lvlText w:val=""/>
      <w:lvlJc w:val="left"/>
      <w:pPr>
        <w:ind w:left="720" w:hanging="360"/>
      </w:pPr>
      <w:rPr>
        <w:rFonts w:ascii="Symbol" w:hAnsi="Symbol" w:hint="default"/>
      </w:rPr>
    </w:lvl>
    <w:lvl w:ilvl="1" w:tplc="C7C46836">
      <w:start w:val="1"/>
      <w:numFmt w:val="bullet"/>
      <w:lvlText w:val="o"/>
      <w:lvlJc w:val="left"/>
      <w:pPr>
        <w:ind w:left="1440" w:hanging="360"/>
      </w:pPr>
      <w:rPr>
        <w:rFonts w:ascii="Courier New" w:hAnsi="Courier New" w:hint="default"/>
      </w:rPr>
    </w:lvl>
    <w:lvl w:ilvl="2" w:tplc="47528AC0">
      <w:start w:val="1"/>
      <w:numFmt w:val="bullet"/>
      <w:lvlText w:val=""/>
      <w:lvlJc w:val="left"/>
      <w:pPr>
        <w:ind w:left="2160" w:hanging="360"/>
      </w:pPr>
      <w:rPr>
        <w:rFonts w:ascii="Wingdings" w:hAnsi="Wingdings" w:hint="default"/>
      </w:rPr>
    </w:lvl>
    <w:lvl w:ilvl="3" w:tplc="7A72D69A">
      <w:start w:val="1"/>
      <w:numFmt w:val="bullet"/>
      <w:lvlText w:val=""/>
      <w:lvlJc w:val="left"/>
      <w:pPr>
        <w:ind w:left="2880" w:hanging="360"/>
      </w:pPr>
      <w:rPr>
        <w:rFonts w:ascii="Symbol" w:hAnsi="Symbol" w:hint="default"/>
      </w:rPr>
    </w:lvl>
    <w:lvl w:ilvl="4" w:tplc="517A074A">
      <w:start w:val="1"/>
      <w:numFmt w:val="bullet"/>
      <w:lvlText w:val="o"/>
      <w:lvlJc w:val="left"/>
      <w:pPr>
        <w:ind w:left="3600" w:hanging="360"/>
      </w:pPr>
      <w:rPr>
        <w:rFonts w:ascii="Courier New" w:hAnsi="Courier New" w:hint="default"/>
      </w:rPr>
    </w:lvl>
    <w:lvl w:ilvl="5" w:tplc="E9B201AC">
      <w:start w:val="1"/>
      <w:numFmt w:val="bullet"/>
      <w:lvlText w:val=""/>
      <w:lvlJc w:val="left"/>
      <w:pPr>
        <w:ind w:left="4320" w:hanging="360"/>
      </w:pPr>
      <w:rPr>
        <w:rFonts w:ascii="Wingdings" w:hAnsi="Wingdings" w:hint="default"/>
      </w:rPr>
    </w:lvl>
    <w:lvl w:ilvl="6" w:tplc="8C88AFD0">
      <w:start w:val="1"/>
      <w:numFmt w:val="bullet"/>
      <w:lvlText w:val=""/>
      <w:lvlJc w:val="left"/>
      <w:pPr>
        <w:ind w:left="5040" w:hanging="360"/>
      </w:pPr>
      <w:rPr>
        <w:rFonts w:ascii="Symbol" w:hAnsi="Symbol" w:hint="default"/>
      </w:rPr>
    </w:lvl>
    <w:lvl w:ilvl="7" w:tplc="57B04BAC">
      <w:start w:val="1"/>
      <w:numFmt w:val="bullet"/>
      <w:lvlText w:val="o"/>
      <w:lvlJc w:val="left"/>
      <w:pPr>
        <w:ind w:left="5760" w:hanging="360"/>
      </w:pPr>
      <w:rPr>
        <w:rFonts w:ascii="Courier New" w:hAnsi="Courier New" w:hint="default"/>
      </w:rPr>
    </w:lvl>
    <w:lvl w:ilvl="8" w:tplc="807A5644">
      <w:start w:val="1"/>
      <w:numFmt w:val="bullet"/>
      <w:lvlText w:val=""/>
      <w:lvlJc w:val="left"/>
      <w:pPr>
        <w:ind w:left="6480" w:hanging="360"/>
      </w:pPr>
      <w:rPr>
        <w:rFonts w:ascii="Wingdings" w:hAnsi="Wingdings" w:hint="default"/>
      </w:rPr>
    </w:lvl>
  </w:abstractNum>
  <w:abstractNum w:abstractNumId="6" w15:restartNumberingAfterBreak="0">
    <w:nsid w:val="78AA58E1"/>
    <w:multiLevelType w:val="multilevel"/>
    <w:tmpl w:val="F5A69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7567721">
    <w:abstractNumId w:val="1"/>
  </w:num>
  <w:num w:numId="2" w16cid:durableId="330185001">
    <w:abstractNumId w:val="2"/>
  </w:num>
  <w:num w:numId="3" w16cid:durableId="1942643221">
    <w:abstractNumId w:val="0"/>
  </w:num>
  <w:num w:numId="4" w16cid:durableId="63602484">
    <w:abstractNumId w:val="6"/>
  </w:num>
  <w:num w:numId="5" w16cid:durableId="1408961400">
    <w:abstractNumId w:val="4"/>
  </w:num>
  <w:num w:numId="6" w16cid:durableId="2042970892">
    <w:abstractNumId w:val="5"/>
  </w:num>
  <w:num w:numId="7" w16cid:durableId="2130200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0NzQ2NDSyMDKysDBQ0lEKTi0uzszPAykwrAUAP6+z6ywAAAA="/>
  </w:docVars>
  <w:rsids>
    <w:rsidRoot w:val="00D872A3"/>
    <w:rsid w:val="00000815"/>
    <w:rsid w:val="000104C4"/>
    <w:rsid w:val="00020C41"/>
    <w:rsid w:val="000414AE"/>
    <w:rsid w:val="000431EE"/>
    <w:rsid w:val="000526B9"/>
    <w:rsid w:val="00055229"/>
    <w:rsid w:val="00056FE1"/>
    <w:rsid w:val="000855D6"/>
    <w:rsid w:val="00097744"/>
    <w:rsid w:val="000B0D92"/>
    <w:rsid w:val="000C3964"/>
    <w:rsid w:val="000F2A8E"/>
    <w:rsid w:val="0010174C"/>
    <w:rsid w:val="001120DE"/>
    <w:rsid w:val="00126C8E"/>
    <w:rsid w:val="0014759F"/>
    <w:rsid w:val="00157D54"/>
    <w:rsid w:val="00161BC9"/>
    <w:rsid w:val="00197409"/>
    <w:rsid w:val="001A481B"/>
    <w:rsid w:val="001A600D"/>
    <w:rsid w:val="001C5326"/>
    <w:rsid w:val="002200DC"/>
    <w:rsid w:val="00224D7E"/>
    <w:rsid w:val="00265E89"/>
    <w:rsid w:val="00270504"/>
    <w:rsid w:val="002821D6"/>
    <w:rsid w:val="002832BD"/>
    <w:rsid w:val="00296DF7"/>
    <w:rsid w:val="002C05C1"/>
    <w:rsid w:val="002D1A0F"/>
    <w:rsid w:val="00325FBB"/>
    <w:rsid w:val="003636DD"/>
    <w:rsid w:val="00371721"/>
    <w:rsid w:val="00374D80"/>
    <w:rsid w:val="00390E5A"/>
    <w:rsid w:val="003926C6"/>
    <w:rsid w:val="00393B3E"/>
    <w:rsid w:val="00395F1C"/>
    <w:rsid w:val="003A0335"/>
    <w:rsid w:val="003A4BAF"/>
    <w:rsid w:val="003A607E"/>
    <w:rsid w:val="003B304E"/>
    <w:rsid w:val="003B42F0"/>
    <w:rsid w:val="003B6CE6"/>
    <w:rsid w:val="003B7CF0"/>
    <w:rsid w:val="003D501C"/>
    <w:rsid w:val="00403D6D"/>
    <w:rsid w:val="00405065"/>
    <w:rsid w:val="00413B45"/>
    <w:rsid w:val="00426B51"/>
    <w:rsid w:val="004325BD"/>
    <w:rsid w:val="004357C4"/>
    <w:rsid w:val="00463BAE"/>
    <w:rsid w:val="004829D1"/>
    <w:rsid w:val="004B768F"/>
    <w:rsid w:val="005552E4"/>
    <w:rsid w:val="0056357F"/>
    <w:rsid w:val="00563B50"/>
    <w:rsid w:val="005B66FB"/>
    <w:rsid w:val="005D55D6"/>
    <w:rsid w:val="005E535B"/>
    <w:rsid w:val="005F0A0D"/>
    <w:rsid w:val="00612CDC"/>
    <w:rsid w:val="00612E13"/>
    <w:rsid w:val="0061716F"/>
    <w:rsid w:val="00622237"/>
    <w:rsid w:val="00633C6D"/>
    <w:rsid w:val="00653D68"/>
    <w:rsid w:val="00681870"/>
    <w:rsid w:val="006931AD"/>
    <w:rsid w:val="006A2143"/>
    <w:rsid w:val="006A4820"/>
    <w:rsid w:val="006A6DA5"/>
    <w:rsid w:val="006A6DE4"/>
    <w:rsid w:val="006B6D28"/>
    <w:rsid w:val="006C325C"/>
    <w:rsid w:val="006F5A07"/>
    <w:rsid w:val="007133DA"/>
    <w:rsid w:val="00721877"/>
    <w:rsid w:val="00735CBD"/>
    <w:rsid w:val="007459C5"/>
    <w:rsid w:val="007516A4"/>
    <w:rsid w:val="00770A4F"/>
    <w:rsid w:val="00780BE5"/>
    <w:rsid w:val="00792651"/>
    <w:rsid w:val="007A62DF"/>
    <w:rsid w:val="007C0880"/>
    <w:rsid w:val="007C0EDC"/>
    <w:rsid w:val="007C2503"/>
    <w:rsid w:val="007F7EBD"/>
    <w:rsid w:val="00804BA5"/>
    <w:rsid w:val="0080788A"/>
    <w:rsid w:val="0081134F"/>
    <w:rsid w:val="008444E6"/>
    <w:rsid w:val="00850E00"/>
    <w:rsid w:val="00853300"/>
    <w:rsid w:val="008659FD"/>
    <w:rsid w:val="008758FD"/>
    <w:rsid w:val="00875E3E"/>
    <w:rsid w:val="00893306"/>
    <w:rsid w:val="008A03ED"/>
    <w:rsid w:val="008C5325"/>
    <w:rsid w:val="008D1C92"/>
    <w:rsid w:val="008E29D8"/>
    <w:rsid w:val="0091157C"/>
    <w:rsid w:val="00940B9B"/>
    <w:rsid w:val="00961140"/>
    <w:rsid w:val="009900FE"/>
    <w:rsid w:val="009949B0"/>
    <w:rsid w:val="009A31DD"/>
    <w:rsid w:val="009B1264"/>
    <w:rsid w:val="009C46CB"/>
    <w:rsid w:val="009D38CC"/>
    <w:rsid w:val="009F2581"/>
    <w:rsid w:val="009F3E93"/>
    <w:rsid w:val="009F72E0"/>
    <w:rsid w:val="00A2476B"/>
    <w:rsid w:val="00A25445"/>
    <w:rsid w:val="00A25779"/>
    <w:rsid w:val="00A350F4"/>
    <w:rsid w:val="00A453BC"/>
    <w:rsid w:val="00A5222F"/>
    <w:rsid w:val="00A67B88"/>
    <w:rsid w:val="00A67BB8"/>
    <w:rsid w:val="00A82033"/>
    <w:rsid w:val="00A84CA1"/>
    <w:rsid w:val="00A93171"/>
    <w:rsid w:val="00A9708F"/>
    <w:rsid w:val="00A97CD4"/>
    <w:rsid w:val="00AA331C"/>
    <w:rsid w:val="00AA4EB9"/>
    <w:rsid w:val="00AB4D49"/>
    <w:rsid w:val="00AE3F49"/>
    <w:rsid w:val="00AF1325"/>
    <w:rsid w:val="00AF2EFD"/>
    <w:rsid w:val="00B15822"/>
    <w:rsid w:val="00B44596"/>
    <w:rsid w:val="00BB2216"/>
    <w:rsid w:val="00BB4204"/>
    <w:rsid w:val="00BC3255"/>
    <w:rsid w:val="00BC7455"/>
    <w:rsid w:val="00BD0043"/>
    <w:rsid w:val="00BD1FD2"/>
    <w:rsid w:val="00BD68FC"/>
    <w:rsid w:val="00C032C9"/>
    <w:rsid w:val="00CB0253"/>
    <w:rsid w:val="00CD52EF"/>
    <w:rsid w:val="00CE01FA"/>
    <w:rsid w:val="00CE0C86"/>
    <w:rsid w:val="00CE7EF0"/>
    <w:rsid w:val="00D02516"/>
    <w:rsid w:val="00D12743"/>
    <w:rsid w:val="00D14784"/>
    <w:rsid w:val="00D335FF"/>
    <w:rsid w:val="00D427CD"/>
    <w:rsid w:val="00D44520"/>
    <w:rsid w:val="00D5081F"/>
    <w:rsid w:val="00D664C8"/>
    <w:rsid w:val="00D70724"/>
    <w:rsid w:val="00D75CF2"/>
    <w:rsid w:val="00D872A3"/>
    <w:rsid w:val="00D91C5A"/>
    <w:rsid w:val="00DA16E1"/>
    <w:rsid w:val="00DB0AFC"/>
    <w:rsid w:val="00DE0C1F"/>
    <w:rsid w:val="00DF0C6D"/>
    <w:rsid w:val="00DF0F3C"/>
    <w:rsid w:val="00E36CE1"/>
    <w:rsid w:val="00E45A1D"/>
    <w:rsid w:val="00E52471"/>
    <w:rsid w:val="00E540A9"/>
    <w:rsid w:val="00E5417B"/>
    <w:rsid w:val="00E74F01"/>
    <w:rsid w:val="00E771C6"/>
    <w:rsid w:val="00E84385"/>
    <w:rsid w:val="00E85F82"/>
    <w:rsid w:val="00E945D1"/>
    <w:rsid w:val="00EC0CB2"/>
    <w:rsid w:val="00ED348A"/>
    <w:rsid w:val="00ED524E"/>
    <w:rsid w:val="00EE6380"/>
    <w:rsid w:val="00F249B5"/>
    <w:rsid w:val="00F26650"/>
    <w:rsid w:val="00F30552"/>
    <w:rsid w:val="00F3622B"/>
    <w:rsid w:val="00F376FD"/>
    <w:rsid w:val="00F561D6"/>
    <w:rsid w:val="00F640E1"/>
    <w:rsid w:val="00FA0071"/>
    <w:rsid w:val="00FC5568"/>
    <w:rsid w:val="00FC56C4"/>
    <w:rsid w:val="00FD3A4C"/>
    <w:rsid w:val="00FD49A5"/>
    <w:rsid w:val="00FE31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5FCA"/>
  <w15:chartTrackingRefBased/>
  <w15:docId w15:val="{E597B220-3750-4CDC-BA40-DA65FF74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72A3"/>
    <w:pPr>
      <w:spacing w:after="0" w:line="240" w:lineRule="auto"/>
    </w:pPr>
  </w:style>
  <w:style w:type="paragraph" w:styleId="ListParagraph">
    <w:name w:val="List Paragraph"/>
    <w:basedOn w:val="Normal"/>
    <w:uiPriority w:val="34"/>
    <w:qFormat/>
    <w:rsid w:val="00D872A3"/>
    <w:pPr>
      <w:ind w:left="720"/>
      <w:contextualSpacing/>
    </w:pPr>
  </w:style>
  <w:style w:type="paragraph" w:styleId="BalloonText">
    <w:name w:val="Balloon Text"/>
    <w:basedOn w:val="Normal"/>
    <w:link w:val="BalloonTextChar"/>
    <w:uiPriority w:val="99"/>
    <w:semiHidden/>
    <w:unhideWhenUsed/>
    <w:rsid w:val="00A82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33"/>
    <w:rPr>
      <w:rFonts w:ascii="Segoe UI" w:hAnsi="Segoe UI" w:cs="Segoe UI"/>
      <w:sz w:val="18"/>
      <w:szCs w:val="18"/>
    </w:rPr>
  </w:style>
  <w:style w:type="character" w:styleId="Hyperlink">
    <w:name w:val="Hyperlink"/>
    <w:basedOn w:val="DefaultParagraphFont"/>
    <w:uiPriority w:val="99"/>
    <w:unhideWhenUsed/>
    <w:rsid w:val="00FA0071"/>
    <w:rPr>
      <w:color w:val="0563C1" w:themeColor="hyperlink"/>
      <w:u w:val="single"/>
    </w:rPr>
  </w:style>
  <w:style w:type="character" w:styleId="UnresolvedMention">
    <w:name w:val="Unresolved Mention"/>
    <w:basedOn w:val="DefaultParagraphFont"/>
    <w:uiPriority w:val="99"/>
    <w:semiHidden/>
    <w:unhideWhenUsed/>
    <w:rsid w:val="00DA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4884">
      <w:bodyDiv w:val="1"/>
      <w:marLeft w:val="0"/>
      <w:marRight w:val="0"/>
      <w:marTop w:val="0"/>
      <w:marBottom w:val="0"/>
      <w:divBdr>
        <w:top w:val="none" w:sz="0" w:space="0" w:color="auto"/>
        <w:left w:val="none" w:sz="0" w:space="0" w:color="auto"/>
        <w:bottom w:val="none" w:sz="0" w:space="0" w:color="auto"/>
        <w:right w:val="none" w:sz="0" w:space="0" w:color="auto"/>
      </w:divBdr>
    </w:div>
    <w:div w:id="18691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ws@nipig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0fe8e9-1cd4-49a7-a51a-5ea866a8b7b5" xsi:nil="true"/>
    <lcf76f155ced4ddcb4097134ff3c332f xmlns="b8e59cbb-d355-46bf-8d5e-f8e570243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CE3F1466E6A43BC4DF7AFB09D5949" ma:contentTypeVersion="13" ma:contentTypeDescription="Create a new document." ma:contentTypeScope="" ma:versionID="618cf28e59f8bc8fa5f2cdc50f3d3ccd">
  <xsd:schema xmlns:xsd="http://www.w3.org/2001/XMLSchema" xmlns:xs="http://www.w3.org/2001/XMLSchema" xmlns:p="http://schemas.microsoft.com/office/2006/metadata/properties" xmlns:ns2="b8e59cbb-d355-46bf-8d5e-f8e570243a09" xmlns:ns3="9d0fe8e9-1cd4-49a7-a51a-5ea866a8b7b5" targetNamespace="http://schemas.microsoft.com/office/2006/metadata/properties" ma:root="true" ma:fieldsID="ab4ec90418037b88012ca7a847dcd6b8" ns2:_="" ns3:_="">
    <xsd:import namespace="b8e59cbb-d355-46bf-8d5e-f8e570243a09"/>
    <xsd:import namespace="9d0fe8e9-1cd4-49a7-a51a-5ea866a8b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59cbb-d355-46bf-8d5e-f8e570243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ce50d8-11eb-4b6f-b7a5-6ae8479e9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fe8e9-1cd4-49a7-a51a-5ea866a8b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800b8d-66f9-4bca-9eb0-c370c70e8e69}" ma:internalName="TaxCatchAll" ma:showField="CatchAllData" ma:web="9d0fe8e9-1cd4-49a7-a51a-5ea866a8b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6EB0A-61A7-4D0E-AE7C-BB6120953D58}">
  <ds:schemaRefs>
    <ds:schemaRef ds:uri="http://schemas.microsoft.com/office/2006/metadata/properties"/>
    <ds:schemaRef ds:uri="http://schemas.microsoft.com/office/infopath/2007/PartnerControls"/>
    <ds:schemaRef ds:uri="9d0fe8e9-1cd4-49a7-a51a-5ea866a8b7b5"/>
    <ds:schemaRef ds:uri="b8e59cbb-d355-46bf-8d5e-f8e570243a09"/>
  </ds:schemaRefs>
</ds:datastoreItem>
</file>

<file path=customXml/itemProps2.xml><?xml version="1.0" encoding="utf-8"?>
<ds:datastoreItem xmlns:ds="http://schemas.openxmlformats.org/officeDocument/2006/customXml" ds:itemID="{44BE2E52-787A-4DD8-B1FE-7A8050A88EA2}">
  <ds:schemaRefs>
    <ds:schemaRef ds:uri="http://schemas.microsoft.com/sharepoint/v3/contenttype/forms"/>
  </ds:schemaRefs>
</ds:datastoreItem>
</file>

<file path=customXml/itemProps3.xml><?xml version="1.0" encoding="utf-8"?>
<ds:datastoreItem xmlns:ds="http://schemas.openxmlformats.org/officeDocument/2006/customXml" ds:itemID="{EBBF0610-D301-4091-9682-BB0E6B83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59cbb-d355-46bf-8d5e-f8e570243a09"/>
    <ds:schemaRef ds:uri="9d0fe8e9-1cd4-49a7-a51a-5ea866a8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Economic Development Officer</cp:lastModifiedBy>
  <cp:revision>2</cp:revision>
  <cp:lastPrinted>2023-05-16T17:51:00Z</cp:lastPrinted>
  <dcterms:created xsi:type="dcterms:W3CDTF">2026-01-21T19:51:00Z</dcterms:created>
  <dcterms:modified xsi:type="dcterms:W3CDTF">2026-01-21T19:51:00Z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2747100</vt:r8>
  </property>
  <property fmtid="{D5CDD505-2E9C-101B-9397-08002B2CF9AE}" pid="3" name="ContentTypeId">
    <vt:lpwstr>0x01010086ACE3F1466E6A43BC4DF7AFB09D5949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